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7D3F" w14:textId="77777777" w:rsidR="00AD4640" w:rsidRDefault="00AD4640" w:rsidP="00AD4640">
      <w:pPr>
        <w:spacing w:after="0" w:line="300" w:lineRule="auto"/>
        <w:outlineLvl w:val="0"/>
        <w:rPr>
          <w:rFonts w:ascii="Helvetica" w:eastAsia="Times New Roman" w:hAnsi="Helvetica" w:cs="Times New Roman"/>
          <w:b/>
          <w:bCs/>
          <w:color w:val="4BACC6"/>
          <w:kern w:val="36"/>
          <w:sz w:val="39"/>
          <w:szCs w:val="39"/>
          <w:lang w:eastAsia="en-GB"/>
        </w:rPr>
      </w:pPr>
    </w:p>
    <w:p w14:paraId="087CC676" w14:textId="77777777" w:rsidR="00AD4640" w:rsidRDefault="00AD4640" w:rsidP="00AD4640">
      <w:pPr>
        <w:spacing w:after="0" w:line="300" w:lineRule="auto"/>
        <w:outlineLvl w:val="0"/>
        <w:rPr>
          <w:rFonts w:ascii="Helvetica" w:eastAsia="Times New Roman" w:hAnsi="Helvetica" w:cs="Times New Roman"/>
          <w:b/>
          <w:bCs/>
          <w:color w:val="4BACC6"/>
          <w:kern w:val="36"/>
          <w:sz w:val="39"/>
          <w:szCs w:val="39"/>
          <w:lang w:eastAsia="en-GB"/>
        </w:rPr>
      </w:pPr>
    </w:p>
    <w:p w14:paraId="35D657E9" w14:textId="77777777" w:rsidR="00AD4640" w:rsidRDefault="00AD4640" w:rsidP="00AD4640">
      <w:pPr>
        <w:spacing w:after="0" w:line="300" w:lineRule="auto"/>
        <w:outlineLvl w:val="0"/>
        <w:rPr>
          <w:rFonts w:ascii="Helvetica" w:eastAsia="Times New Roman" w:hAnsi="Helvetica" w:cs="Times New Roman"/>
          <w:b/>
          <w:bCs/>
          <w:color w:val="4BACC6"/>
          <w:kern w:val="36"/>
          <w:sz w:val="39"/>
          <w:szCs w:val="39"/>
          <w:lang w:eastAsia="en-GB"/>
        </w:rPr>
      </w:pPr>
    </w:p>
    <w:p w14:paraId="7AF76493" w14:textId="77777777" w:rsidR="00AD4640" w:rsidRDefault="00AD4640" w:rsidP="00AD4640">
      <w:pPr>
        <w:spacing w:after="0" w:line="300" w:lineRule="auto"/>
        <w:outlineLvl w:val="0"/>
        <w:rPr>
          <w:rFonts w:ascii="Helvetica" w:eastAsia="Times New Roman" w:hAnsi="Helvetica" w:cs="Times New Roman"/>
          <w:b/>
          <w:bCs/>
          <w:color w:val="4BACC6"/>
          <w:kern w:val="36"/>
          <w:sz w:val="39"/>
          <w:szCs w:val="39"/>
          <w:lang w:eastAsia="en-GB"/>
        </w:rPr>
      </w:pPr>
      <w:r w:rsidRPr="00AD4640">
        <w:rPr>
          <w:rFonts w:ascii="Helvetica" w:eastAsia="Times New Roman" w:hAnsi="Helvetica" w:cs="Times New Roman"/>
          <w:b/>
          <w:bCs/>
          <w:color w:val="4BACC6"/>
          <w:kern w:val="36"/>
          <w:sz w:val="39"/>
          <w:szCs w:val="39"/>
          <w:lang w:eastAsia="en-GB"/>
        </w:rPr>
        <w:t>BOLOGNA HEALTH JOBS</w:t>
      </w:r>
    </w:p>
    <w:p w14:paraId="4D96DD59" w14:textId="77777777" w:rsidR="00F87D46" w:rsidRDefault="00F87D46" w:rsidP="00AD4640">
      <w:pPr>
        <w:spacing w:after="0" w:line="300" w:lineRule="auto"/>
        <w:outlineLvl w:val="0"/>
        <w:rPr>
          <w:rFonts w:ascii="Helvetica" w:eastAsia="Times New Roman" w:hAnsi="Helvetica" w:cs="Times New Roman"/>
          <w:b/>
          <w:bCs/>
          <w:color w:val="4BACC6"/>
          <w:kern w:val="36"/>
          <w:sz w:val="39"/>
          <w:szCs w:val="39"/>
          <w:lang w:eastAsia="en-GB"/>
        </w:rPr>
      </w:pPr>
    </w:p>
    <w:p w14:paraId="5CCEE414" w14:textId="1CE5C868"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xml:space="preserve">Bologna Health Jobs </w:t>
      </w:r>
      <w:r>
        <w:rPr>
          <w:rFonts w:eastAsia="Times New Roman" w:cstheme="minorHAnsi"/>
          <w:b/>
          <w:bCs/>
          <w:kern w:val="36"/>
          <w:sz w:val="24"/>
          <w:szCs w:val="24"/>
          <w:lang w:val="es-ES" w:eastAsia="en-GB"/>
        </w:rPr>
        <w:t xml:space="preserve">Irlanda </w:t>
      </w:r>
      <w:proofErr w:type="gramStart"/>
      <w:r>
        <w:rPr>
          <w:rFonts w:eastAsia="Times New Roman" w:cstheme="minorHAnsi"/>
          <w:b/>
          <w:bCs/>
          <w:kern w:val="36"/>
          <w:sz w:val="24"/>
          <w:szCs w:val="24"/>
          <w:lang w:val="es-ES" w:eastAsia="en-GB"/>
        </w:rPr>
        <w:t>está</w:t>
      </w:r>
      <w:r w:rsidRPr="002310A0">
        <w:rPr>
          <w:rFonts w:eastAsia="Times New Roman" w:cstheme="minorHAnsi"/>
          <w:b/>
          <w:bCs/>
          <w:kern w:val="36"/>
          <w:sz w:val="24"/>
          <w:szCs w:val="24"/>
          <w:lang w:val="es-ES" w:eastAsia="en-GB"/>
        </w:rPr>
        <w:t xml:space="preserve"> </w:t>
      </w:r>
      <w:r>
        <w:rPr>
          <w:rFonts w:eastAsia="Times New Roman" w:cstheme="minorHAnsi"/>
          <w:b/>
          <w:bCs/>
          <w:kern w:val="36"/>
          <w:sz w:val="24"/>
          <w:szCs w:val="24"/>
          <w:lang w:val="es-ES" w:eastAsia="en-GB"/>
        </w:rPr>
        <w:t xml:space="preserve"> médicos</w:t>
      </w:r>
      <w:proofErr w:type="gramEnd"/>
      <w:r>
        <w:rPr>
          <w:rFonts w:eastAsia="Times New Roman" w:cstheme="minorHAnsi"/>
          <w:b/>
          <w:bCs/>
          <w:kern w:val="36"/>
          <w:sz w:val="24"/>
          <w:szCs w:val="24"/>
          <w:lang w:val="es-ES" w:eastAsia="en-GB"/>
        </w:rPr>
        <w:t xml:space="preserve"> especialistas en psiquiatría </w:t>
      </w:r>
      <w:r w:rsidRPr="002310A0">
        <w:rPr>
          <w:rFonts w:eastAsia="Times New Roman" w:cstheme="minorHAnsi"/>
          <w:b/>
          <w:bCs/>
          <w:kern w:val="36"/>
          <w:sz w:val="24"/>
          <w:szCs w:val="24"/>
          <w:lang w:val="es-ES" w:eastAsia="en-GB"/>
        </w:rPr>
        <w:t>para</w:t>
      </w:r>
      <w:r>
        <w:rPr>
          <w:rFonts w:eastAsia="Times New Roman" w:cstheme="minorHAnsi"/>
          <w:b/>
          <w:bCs/>
          <w:kern w:val="36"/>
          <w:sz w:val="24"/>
          <w:szCs w:val="24"/>
          <w:lang w:val="es-ES" w:eastAsia="en-GB"/>
        </w:rPr>
        <w:t xml:space="preserve"> varios </w:t>
      </w:r>
      <w:r w:rsidRPr="002310A0">
        <w:rPr>
          <w:rFonts w:eastAsia="Times New Roman" w:cstheme="minorHAnsi"/>
          <w:b/>
          <w:bCs/>
          <w:kern w:val="36"/>
          <w:sz w:val="24"/>
          <w:szCs w:val="24"/>
          <w:lang w:val="es-ES" w:eastAsia="en-GB"/>
        </w:rPr>
        <w:t xml:space="preserve"> MHS en Irlanda</w:t>
      </w:r>
    </w:p>
    <w:p w14:paraId="0810B786"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p>
    <w:p w14:paraId="045D4482"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Actualmente tenemos estos puestos:</w:t>
      </w:r>
    </w:p>
    <w:p w14:paraId="0919E4E1"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(Actualizamos la lista cada mes)</w:t>
      </w:r>
    </w:p>
    <w:p w14:paraId="416E4150"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p>
    <w:p w14:paraId="3DCC6F08" w14:textId="2F32B451"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xml:space="preserve">- 2 psiquiatras </w:t>
      </w:r>
      <w:proofErr w:type="spellStart"/>
      <w:proofErr w:type="gramStart"/>
      <w:r w:rsidRPr="002310A0">
        <w:rPr>
          <w:rFonts w:eastAsia="Times New Roman" w:cstheme="minorHAnsi"/>
          <w:b/>
          <w:bCs/>
          <w:kern w:val="36"/>
          <w:sz w:val="24"/>
          <w:szCs w:val="24"/>
          <w:lang w:val="es-ES" w:eastAsia="en-GB"/>
        </w:rPr>
        <w:t>consult</w:t>
      </w:r>
      <w:r>
        <w:rPr>
          <w:rFonts w:eastAsia="Times New Roman" w:cstheme="minorHAnsi"/>
          <w:b/>
          <w:bCs/>
          <w:kern w:val="36"/>
          <w:sz w:val="24"/>
          <w:szCs w:val="24"/>
          <w:lang w:val="es-ES" w:eastAsia="en-GB"/>
        </w:rPr>
        <w:t>ants</w:t>
      </w:r>
      <w:proofErr w:type="spellEnd"/>
      <w:r w:rsidRPr="002310A0">
        <w:rPr>
          <w:rFonts w:eastAsia="Times New Roman" w:cstheme="minorHAnsi"/>
          <w:b/>
          <w:bCs/>
          <w:kern w:val="36"/>
          <w:sz w:val="24"/>
          <w:szCs w:val="24"/>
          <w:lang w:val="es-ES" w:eastAsia="en-GB"/>
        </w:rPr>
        <w:t xml:space="preserve"> </w:t>
      </w:r>
      <w:r>
        <w:rPr>
          <w:rFonts w:eastAsia="Times New Roman" w:cstheme="minorHAnsi"/>
          <w:b/>
          <w:bCs/>
          <w:kern w:val="36"/>
          <w:sz w:val="24"/>
          <w:szCs w:val="24"/>
          <w:lang w:val="es-ES" w:eastAsia="en-GB"/>
        </w:rPr>
        <w:t xml:space="preserve"> con</w:t>
      </w:r>
      <w:proofErr w:type="gramEnd"/>
      <w:r>
        <w:rPr>
          <w:rFonts w:eastAsia="Times New Roman" w:cstheme="minorHAnsi"/>
          <w:b/>
          <w:bCs/>
          <w:kern w:val="36"/>
          <w:sz w:val="24"/>
          <w:szCs w:val="24"/>
          <w:lang w:val="es-ES" w:eastAsia="en-GB"/>
        </w:rPr>
        <w:t xml:space="preserve"> especial interés en </w:t>
      </w:r>
      <w:r w:rsidRPr="002310A0">
        <w:rPr>
          <w:rFonts w:eastAsia="Times New Roman" w:cstheme="minorHAnsi"/>
          <w:b/>
          <w:bCs/>
          <w:kern w:val="36"/>
          <w:sz w:val="24"/>
          <w:szCs w:val="24"/>
          <w:lang w:val="es-ES" w:eastAsia="en-GB"/>
        </w:rPr>
        <w:t xml:space="preserve"> Rehabilitación (adultos) </w:t>
      </w:r>
      <w:proofErr w:type="spellStart"/>
      <w:r>
        <w:rPr>
          <w:rFonts w:eastAsia="Times New Roman" w:cstheme="minorHAnsi"/>
          <w:b/>
          <w:bCs/>
          <w:kern w:val="36"/>
          <w:sz w:val="24"/>
          <w:szCs w:val="24"/>
          <w:lang w:val="es-ES" w:eastAsia="en-GB"/>
        </w:rPr>
        <w:t>Rocommon</w:t>
      </w:r>
      <w:proofErr w:type="spellEnd"/>
      <w:r w:rsidRPr="002310A0">
        <w:rPr>
          <w:rFonts w:eastAsia="Times New Roman" w:cstheme="minorHAnsi"/>
          <w:b/>
          <w:bCs/>
          <w:kern w:val="36"/>
          <w:sz w:val="24"/>
          <w:szCs w:val="24"/>
          <w:lang w:val="es-ES" w:eastAsia="en-GB"/>
        </w:rPr>
        <w:t xml:space="preserve">. </w:t>
      </w:r>
      <w:proofErr w:type="gramStart"/>
      <w:r w:rsidRPr="002310A0">
        <w:rPr>
          <w:rFonts w:eastAsia="Times New Roman" w:cstheme="minorHAnsi"/>
          <w:b/>
          <w:bCs/>
          <w:kern w:val="36"/>
          <w:sz w:val="24"/>
          <w:szCs w:val="24"/>
          <w:lang w:val="es-ES" w:eastAsia="en-GB"/>
        </w:rPr>
        <w:t>Posición  a</w:t>
      </w:r>
      <w:proofErr w:type="gramEnd"/>
      <w:r w:rsidRPr="002310A0">
        <w:rPr>
          <w:rFonts w:eastAsia="Times New Roman" w:cstheme="minorHAnsi"/>
          <w:b/>
          <w:bCs/>
          <w:kern w:val="36"/>
          <w:sz w:val="24"/>
          <w:szCs w:val="24"/>
          <w:lang w:val="es-ES" w:eastAsia="en-GB"/>
        </w:rPr>
        <w:t xml:space="preserve"> largo plazo durante 12 meses o más.</w:t>
      </w:r>
    </w:p>
    <w:p w14:paraId="66CC5EFE"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p>
    <w:p w14:paraId="4965355A" w14:textId="34438A9E"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xml:space="preserve">- 2 </w:t>
      </w:r>
      <w:proofErr w:type="spellStart"/>
      <w:proofErr w:type="gramStart"/>
      <w:r w:rsidRPr="002310A0">
        <w:rPr>
          <w:rFonts w:eastAsia="Times New Roman" w:cstheme="minorHAnsi"/>
          <w:b/>
          <w:bCs/>
          <w:kern w:val="36"/>
          <w:sz w:val="24"/>
          <w:szCs w:val="24"/>
          <w:lang w:val="es-ES" w:eastAsia="en-GB"/>
        </w:rPr>
        <w:t>consult</w:t>
      </w:r>
      <w:r>
        <w:rPr>
          <w:rFonts w:eastAsia="Times New Roman" w:cstheme="minorHAnsi"/>
          <w:b/>
          <w:bCs/>
          <w:kern w:val="36"/>
          <w:sz w:val="24"/>
          <w:szCs w:val="24"/>
          <w:lang w:val="es-ES" w:eastAsia="en-GB"/>
        </w:rPr>
        <w:t>ants</w:t>
      </w:r>
      <w:proofErr w:type="spellEnd"/>
      <w:r w:rsidRPr="002310A0">
        <w:rPr>
          <w:rFonts w:eastAsia="Times New Roman" w:cstheme="minorHAnsi"/>
          <w:b/>
          <w:bCs/>
          <w:kern w:val="36"/>
          <w:sz w:val="24"/>
          <w:szCs w:val="24"/>
          <w:lang w:val="es-ES" w:eastAsia="en-GB"/>
        </w:rPr>
        <w:t xml:space="preserve">  en</w:t>
      </w:r>
      <w:proofErr w:type="gramEnd"/>
      <w:r w:rsidRPr="002310A0">
        <w:rPr>
          <w:rFonts w:eastAsia="Times New Roman" w:cstheme="minorHAnsi"/>
          <w:b/>
          <w:bCs/>
          <w:kern w:val="36"/>
          <w:sz w:val="24"/>
          <w:szCs w:val="24"/>
          <w:lang w:val="es-ES" w:eastAsia="en-GB"/>
        </w:rPr>
        <w:t xml:space="preserve"> psiquiatría infantil y adolescente en un MHS del sur de Irlanda. Contrato </w:t>
      </w:r>
      <w:r>
        <w:rPr>
          <w:rFonts w:eastAsia="Times New Roman" w:cstheme="minorHAnsi"/>
          <w:b/>
          <w:bCs/>
          <w:kern w:val="36"/>
          <w:sz w:val="24"/>
          <w:szCs w:val="24"/>
          <w:lang w:val="es-ES" w:eastAsia="en-GB"/>
        </w:rPr>
        <w:t xml:space="preserve">para </w:t>
      </w:r>
      <w:r w:rsidRPr="002310A0">
        <w:rPr>
          <w:rFonts w:eastAsia="Times New Roman" w:cstheme="minorHAnsi"/>
          <w:b/>
          <w:bCs/>
          <w:kern w:val="36"/>
          <w:sz w:val="24"/>
          <w:szCs w:val="24"/>
          <w:lang w:val="es-ES" w:eastAsia="en-GB"/>
        </w:rPr>
        <w:t>1 año</w:t>
      </w:r>
      <w:r>
        <w:rPr>
          <w:rFonts w:eastAsia="Times New Roman" w:cstheme="minorHAnsi"/>
          <w:b/>
          <w:bCs/>
          <w:kern w:val="36"/>
          <w:sz w:val="24"/>
          <w:szCs w:val="24"/>
          <w:lang w:val="es-ES" w:eastAsia="en-GB"/>
        </w:rPr>
        <w:t xml:space="preserve"> mínimo</w:t>
      </w:r>
      <w:r w:rsidRPr="002310A0">
        <w:rPr>
          <w:rFonts w:eastAsia="Times New Roman" w:cstheme="minorHAnsi"/>
          <w:b/>
          <w:bCs/>
          <w:kern w:val="36"/>
          <w:sz w:val="24"/>
          <w:szCs w:val="24"/>
          <w:lang w:val="es-ES" w:eastAsia="en-GB"/>
        </w:rPr>
        <w:t>.</w:t>
      </w:r>
    </w:p>
    <w:p w14:paraId="4ABC99EF"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p>
    <w:p w14:paraId="406A304E" w14:textId="385C9102"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Psiquiatr</w:t>
      </w:r>
      <w:r>
        <w:rPr>
          <w:rFonts w:eastAsia="Times New Roman" w:cstheme="minorHAnsi"/>
          <w:b/>
          <w:bCs/>
          <w:kern w:val="36"/>
          <w:sz w:val="24"/>
          <w:szCs w:val="24"/>
          <w:lang w:val="es-ES" w:eastAsia="en-GB"/>
        </w:rPr>
        <w:t xml:space="preserve">ía de adultos </w:t>
      </w:r>
      <w:proofErr w:type="gramStart"/>
      <w:r>
        <w:rPr>
          <w:rFonts w:eastAsia="Times New Roman" w:cstheme="minorHAnsi"/>
          <w:b/>
          <w:bCs/>
          <w:kern w:val="36"/>
          <w:sz w:val="24"/>
          <w:szCs w:val="24"/>
          <w:lang w:val="es-ES" w:eastAsia="en-GB"/>
        </w:rPr>
        <w:t>para</w:t>
      </w:r>
      <w:r w:rsidRPr="002310A0">
        <w:rPr>
          <w:rFonts w:eastAsia="Times New Roman" w:cstheme="minorHAnsi"/>
          <w:b/>
          <w:bCs/>
          <w:kern w:val="36"/>
          <w:sz w:val="24"/>
          <w:szCs w:val="24"/>
          <w:lang w:val="es-ES" w:eastAsia="en-GB"/>
        </w:rPr>
        <w:t xml:space="preserve">  MHS</w:t>
      </w:r>
      <w:proofErr w:type="gramEnd"/>
      <w:r w:rsidRPr="002310A0">
        <w:rPr>
          <w:rFonts w:eastAsia="Times New Roman" w:cstheme="minorHAnsi"/>
          <w:b/>
          <w:bCs/>
          <w:kern w:val="36"/>
          <w:sz w:val="24"/>
          <w:szCs w:val="24"/>
          <w:lang w:val="es-ES" w:eastAsia="en-GB"/>
        </w:rPr>
        <w:t xml:space="preserve"> para el oeste de Irlanda </w:t>
      </w:r>
    </w:p>
    <w:p w14:paraId="44CBE8F1" w14:textId="4E3A4028"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xml:space="preserve">- </w:t>
      </w:r>
      <w:proofErr w:type="spellStart"/>
      <w:r w:rsidRPr="002310A0">
        <w:rPr>
          <w:rFonts w:eastAsia="Times New Roman" w:cstheme="minorHAnsi"/>
          <w:b/>
          <w:bCs/>
          <w:kern w:val="36"/>
          <w:sz w:val="24"/>
          <w:szCs w:val="24"/>
          <w:lang w:val="es-ES" w:eastAsia="en-GB"/>
        </w:rPr>
        <w:t>Consult</w:t>
      </w:r>
      <w:r>
        <w:rPr>
          <w:rFonts w:eastAsia="Times New Roman" w:cstheme="minorHAnsi"/>
          <w:b/>
          <w:bCs/>
          <w:kern w:val="36"/>
          <w:sz w:val="24"/>
          <w:szCs w:val="24"/>
          <w:lang w:val="es-ES" w:eastAsia="en-GB"/>
        </w:rPr>
        <w:t>ant</w:t>
      </w:r>
      <w:proofErr w:type="spellEnd"/>
      <w:r w:rsidRPr="002310A0">
        <w:rPr>
          <w:rFonts w:eastAsia="Times New Roman" w:cstheme="minorHAnsi"/>
          <w:b/>
          <w:bCs/>
          <w:kern w:val="36"/>
          <w:sz w:val="24"/>
          <w:szCs w:val="24"/>
          <w:lang w:val="es-ES" w:eastAsia="en-GB"/>
        </w:rPr>
        <w:t xml:space="preserve"> en Psiquiatría General de Adultos durante al menos 1 año. Cerca de Dublín</w:t>
      </w:r>
    </w:p>
    <w:p w14:paraId="5DB43FC3"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p>
    <w:p w14:paraId="66FF105A" w14:textId="48692E05"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xml:space="preserve">- </w:t>
      </w:r>
      <w:proofErr w:type="spellStart"/>
      <w:r w:rsidRPr="002310A0">
        <w:rPr>
          <w:rFonts w:eastAsia="Times New Roman" w:cstheme="minorHAnsi"/>
          <w:b/>
          <w:bCs/>
          <w:kern w:val="36"/>
          <w:sz w:val="24"/>
          <w:szCs w:val="24"/>
          <w:lang w:val="es-ES" w:eastAsia="en-GB"/>
        </w:rPr>
        <w:t>Consult</w:t>
      </w:r>
      <w:r>
        <w:rPr>
          <w:rFonts w:eastAsia="Times New Roman" w:cstheme="minorHAnsi"/>
          <w:b/>
          <w:bCs/>
          <w:kern w:val="36"/>
          <w:sz w:val="24"/>
          <w:szCs w:val="24"/>
          <w:lang w:val="es-ES" w:eastAsia="en-GB"/>
        </w:rPr>
        <w:t>ant</w:t>
      </w:r>
      <w:proofErr w:type="spellEnd"/>
      <w:r w:rsidRPr="002310A0">
        <w:rPr>
          <w:rFonts w:eastAsia="Times New Roman" w:cstheme="minorHAnsi"/>
          <w:b/>
          <w:bCs/>
          <w:kern w:val="36"/>
          <w:sz w:val="24"/>
          <w:szCs w:val="24"/>
          <w:lang w:val="es-ES" w:eastAsia="en-GB"/>
        </w:rPr>
        <w:t xml:space="preserve"> en psiquiatría de adultos </w:t>
      </w:r>
      <w:proofErr w:type="gramStart"/>
      <w:r w:rsidRPr="002310A0">
        <w:rPr>
          <w:rFonts w:eastAsia="Times New Roman" w:cstheme="minorHAnsi"/>
          <w:b/>
          <w:bCs/>
          <w:kern w:val="36"/>
          <w:sz w:val="24"/>
          <w:szCs w:val="24"/>
          <w:lang w:val="es-ES" w:eastAsia="en-GB"/>
        </w:rPr>
        <w:t xml:space="preserve">con </w:t>
      </w:r>
      <w:r>
        <w:rPr>
          <w:rFonts w:eastAsia="Times New Roman" w:cstheme="minorHAnsi"/>
          <w:b/>
          <w:bCs/>
          <w:kern w:val="36"/>
          <w:sz w:val="24"/>
          <w:szCs w:val="24"/>
          <w:lang w:val="es-ES" w:eastAsia="en-GB"/>
        </w:rPr>
        <w:t xml:space="preserve"> especial</w:t>
      </w:r>
      <w:proofErr w:type="gramEnd"/>
      <w:r>
        <w:rPr>
          <w:rFonts w:eastAsia="Times New Roman" w:cstheme="minorHAnsi"/>
          <w:b/>
          <w:bCs/>
          <w:kern w:val="36"/>
          <w:sz w:val="24"/>
          <w:szCs w:val="24"/>
          <w:lang w:val="es-ES" w:eastAsia="en-GB"/>
        </w:rPr>
        <w:t xml:space="preserve"> </w:t>
      </w:r>
      <w:r w:rsidRPr="002310A0">
        <w:rPr>
          <w:rFonts w:eastAsia="Times New Roman" w:cstheme="minorHAnsi"/>
          <w:b/>
          <w:bCs/>
          <w:kern w:val="36"/>
          <w:sz w:val="24"/>
          <w:szCs w:val="24"/>
          <w:lang w:val="es-ES" w:eastAsia="en-GB"/>
        </w:rPr>
        <w:t>interés en psiquiatría de personas mayores para un MHS en el condado de Cork. El contrato será de al menos 1 año.</w:t>
      </w:r>
    </w:p>
    <w:p w14:paraId="622337D7"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p>
    <w:p w14:paraId="7C222990" w14:textId="78780627"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xml:space="preserve">- </w:t>
      </w:r>
      <w:proofErr w:type="spellStart"/>
      <w:r w:rsidRPr="002310A0">
        <w:rPr>
          <w:rFonts w:eastAsia="Times New Roman" w:cstheme="minorHAnsi"/>
          <w:b/>
          <w:bCs/>
          <w:kern w:val="36"/>
          <w:sz w:val="24"/>
          <w:szCs w:val="24"/>
          <w:lang w:val="es-ES" w:eastAsia="en-GB"/>
        </w:rPr>
        <w:t>Consul</w:t>
      </w:r>
      <w:r>
        <w:rPr>
          <w:rFonts w:eastAsia="Times New Roman" w:cstheme="minorHAnsi"/>
          <w:b/>
          <w:bCs/>
          <w:kern w:val="36"/>
          <w:sz w:val="24"/>
          <w:szCs w:val="24"/>
          <w:lang w:val="es-ES" w:eastAsia="en-GB"/>
        </w:rPr>
        <w:t>tant</w:t>
      </w:r>
      <w:proofErr w:type="spellEnd"/>
      <w:r w:rsidRPr="002310A0">
        <w:rPr>
          <w:rFonts w:eastAsia="Times New Roman" w:cstheme="minorHAnsi"/>
          <w:b/>
          <w:bCs/>
          <w:kern w:val="36"/>
          <w:sz w:val="24"/>
          <w:szCs w:val="24"/>
          <w:lang w:val="es-ES" w:eastAsia="en-GB"/>
        </w:rPr>
        <w:t xml:space="preserve"> en Psiquiatría de Adultos para un MHS en Cork.</w:t>
      </w:r>
    </w:p>
    <w:p w14:paraId="45A1802F" w14:textId="3BA03F60" w:rsidR="002310A0" w:rsidRPr="002310A0" w:rsidRDefault="002310A0" w:rsidP="002310A0">
      <w:pPr>
        <w:spacing w:after="0" w:line="300" w:lineRule="auto"/>
        <w:outlineLvl w:val="0"/>
        <w:rPr>
          <w:rFonts w:eastAsia="Times New Roman" w:cstheme="minorHAnsi"/>
          <w:b/>
          <w:bCs/>
          <w:kern w:val="36"/>
          <w:sz w:val="24"/>
          <w:szCs w:val="24"/>
          <w:lang w:val="es-ES" w:eastAsia="en-GB"/>
        </w:rPr>
      </w:pPr>
    </w:p>
    <w:p w14:paraId="5FBF631D"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p>
    <w:p w14:paraId="56979D39"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p>
    <w:p w14:paraId="11777F4F" w14:textId="0D4E6B5A"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xml:space="preserve">- </w:t>
      </w:r>
      <w:proofErr w:type="spellStart"/>
      <w:r>
        <w:rPr>
          <w:rFonts w:eastAsia="Times New Roman" w:cstheme="minorHAnsi"/>
          <w:b/>
          <w:bCs/>
          <w:kern w:val="36"/>
          <w:sz w:val="24"/>
          <w:szCs w:val="24"/>
          <w:lang w:val="es-ES" w:eastAsia="en-GB"/>
        </w:rPr>
        <w:t>Locums</w:t>
      </w:r>
      <w:proofErr w:type="spellEnd"/>
      <w:r>
        <w:rPr>
          <w:rFonts w:eastAsia="Times New Roman" w:cstheme="minorHAnsi"/>
          <w:b/>
          <w:bCs/>
          <w:kern w:val="36"/>
          <w:sz w:val="24"/>
          <w:szCs w:val="24"/>
          <w:lang w:val="es-ES" w:eastAsia="en-GB"/>
        </w:rPr>
        <w:t xml:space="preserve"> por </w:t>
      </w:r>
      <w:proofErr w:type="gramStart"/>
      <w:r>
        <w:rPr>
          <w:rFonts w:eastAsia="Times New Roman" w:cstheme="minorHAnsi"/>
          <w:b/>
          <w:bCs/>
          <w:kern w:val="36"/>
          <w:sz w:val="24"/>
          <w:szCs w:val="24"/>
          <w:lang w:val="es-ES" w:eastAsia="en-GB"/>
        </w:rPr>
        <w:t xml:space="preserve">horas </w:t>
      </w:r>
      <w:r w:rsidRPr="002310A0">
        <w:rPr>
          <w:rFonts w:eastAsia="Times New Roman" w:cstheme="minorHAnsi"/>
          <w:b/>
          <w:bCs/>
          <w:kern w:val="36"/>
          <w:sz w:val="24"/>
          <w:szCs w:val="24"/>
          <w:lang w:val="es-ES" w:eastAsia="en-GB"/>
        </w:rPr>
        <w:t xml:space="preserve"> para</w:t>
      </w:r>
      <w:proofErr w:type="gramEnd"/>
      <w:r w:rsidRPr="002310A0">
        <w:rPr>
          <w:rFonts w:eastAsia="Times New Roman" w:cstheme="minorHAnsi"/>
          <w:b/>
          <w:bCs/>
          <w:kern w:val="36"/>
          <w:sz w:val="24"/>
          <w:szCs w:val="24"/>
          <w:lang w:val="es-ES" w:eastAsia="en-GB"/>
        </w:rPr>
        <w:t xml:space="preserve"> el periodo de verano 24:/julio/agosto/septiembre en Psiquiatría de Adultos para MHS</w:t>
      </w:r>
      <w:r>
        <w:rPr>
          <w:rFonts w:eastAsia="Times New Roman" w:cstheme="minorHAnsi"/>
          <w:b/>
          <w:bCs/>
          <w:kern w:val="36"/>
          <w:sz w:val="24"/>
          <w:szCs w:val="24"/>
          <w:lang w:val="es-ES" w:eastAsia="en-GB"/>
        </w:rPr>
        <w:t xml:space="preserve">, </w:t>
      </w:r>
      <w:proofErr w:type="spellStart"/>
      <w:r>
        <w:rPr>
          <w:rFonts w:eastAsia="Times New Roman" w:cstheme="minorHAnsi"/>
          <w:b/>
          <w:bCs/>
          <w:kern w:val="36"/>
          <w:sz w:val="24"/>
          <w:szCs w:val="24"/>
          <w:lang w:val="es-ES" w:eastAsia="en-GB"/>
        </w:rPr>
        <w:t>max</w:t>
      </w:r>
      <w:proofErr w:type="spellEnd"/>
      <w:r>
        <w:rPr>
          <w:rFonts w:eastAsia="Times New Roman" w:cstheme="minorHAnsi"/>
          <w:b/>
          <w:bCs/>
          <w:kern w:val="36"/>
          <w:sz w:val="24"/>
          <w:szCs w:val="24"/>
          <w:lang w:val="es-ES" w:eastAsia="en-GB"/>
        </w:rPr>
        <w:t xml:space="preserve"> 130 </w:t>
      </w:r>
      <w:proofErr w:type="spellStart"/>
      <w:r>
        <w:rPr>
          <w:rFonts w:eastAsia="Times New Roman" w:cstheme="minorHAnsi"/>
          <w:b/>
          <w:bCs/>
          <w:kern w:val="36"/>
          <w:sz w:val="24"/>
          <w:szCs w:val="24"/>
          <w:lang w:val="es-ES" w:eastAsia="en-GB"/>
        </w:rPr>
        <w:t>eur</w:t>
      </w:r>
      <w:proofErr w:type="spellEnd"/>
      <w:r>
        <w:rPr>
          <w:rFonts w:eastAsia="Times New Roman" w:cstheme="minorHAnsi"/>
          <w:b/>
          <w:bCs/>
          <w:kern w:val="36"/>
          <w:sz w:val="24"/>
          <w:szCs w:val="24"/>
          <w:lang w:val="es-ES" w:eastAsia="en-GB"/>
        </w:rPr>
        <w:t xml:space="preserve"> hora, según experiencia</w:t>
      </w:r>
    </w:p>
    <w:p w14:paraId="305BA6E2"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p>
    <w:p w14:paraId="1220DDB2" w14:textId="35A11300" w:rsid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xml:space="preserve">El </w:t>
      </w:r>
      <w:proofErr w:type="spellStart"/>
      <w:r w:rsidRPr="002310A0">
        <w:rPr>
          <w:rFonts w:eastAsia="Times New Roman" w:cstheme="minorHAnsi"/>
          <w:b/>
          <w:bCs/>
          <w:kern w:val="36"/>
          <w:sz w:val="24"/>
          <w:szCs w:val="24"/>
          <w:lang w:val="es-ES" w:eastAsia="en-GB"/>
        </w:rPr>
        <w:t>Consult</w:t>
      </w:r>
      <w:r>
        <w:rPr>
          <w:rFonts w:eastAsia="Times New Roman" w:cstheme="minorHAnsi"/>
          <w:b/>
          <w:bCs/>
          <w:kern w:val="36"/>
          <w:sz w:val="24"/>
          <w:szCs w:val="24"/>
          <w:lang w:val="es-ES" w:eastAsia="en-GB"/>
        </w:rPr>
        <w:t>ant</w:t>
      </w:r>
      <w:proofErr w:type="spellEnd"/>
      <w:r w:rsidRPr="002310A0">
        <w:rPr>
          <w:rFonts w:eastAsia="Times New Roman" w:cstheme="minorHAnsi"/>
          <w:b/>
          <w:bCs/>
          <w:kern w:val="36"/>
          <w:sz w:val="24"/>
          <w:szCs w:val="24"/>
          <w:lang w:val="es-ES" w:eastAsia="en-GB"/>
        </w:rPr>
        <w:t xml:space="preserve"> trabajará con un equipo existente para brindar un servicio de calidad a las personas con enfermedades mentales y sus familias de acuerdo con las mejores prácticas:</w:t>
      </w:r>
    </w:p>
    <w:p w14:paraId="0A7E6A6D" w14:textId="77777777" w:rsidR="002310A0" w:rsidRDefault="002310A0" w:rsidP="002310A0">
      <w:pPr>
        <w:spacing w:after="0" w:line="300" w:lineRule="auto"/>
        <w:outlineLvl w:val="0"/>
        <w:rPr>
          <w:rFonts w:eastAsia="Times New Roman" w:cstheme="minorHAnsi"/>
          <w:b/>
          <w:bCs/>
          <w:kern w:val="36"/>
          <w:sz w:val="24"/>
          <w:szCs w:val="24"/>
          <w:lang w:val="es-ES" w:eastAsia="en-GB"/>
        </w:rPr>
      </w:pPr>
    </w:p>
    <w:p w14:paraId="6E7D46A7" w14:textId="32517A7F" w:rsidR="002310A0" w:rsidRDefault="002310A0" w:rsidP="002310A0">
      <w:pPr>
        <w:spacing w:after="0" w:line="300" w:lineRule="auto"/>
        <w:outlineLvl w:val="0"/>
        <w:rPr>
          <w:rFonts w:eastAsia="Times New Roman" w:cstheme="minorHAnsi"/>
          <w:b/>
          <w:bCs/>
          <w:kern w:val="36"/>
          <w:sz w:val="24"/>
          <w:szCs w:val="24"/>
          <w:lang w:val="es-ES" w:eastAsia="en-GB"/>
        </w:rPr>
      </w:pPr>
      <w:r>
        <w:rPr>
          <w:rFonts w:eastAsia="Times New Roman" w:cstheme="minorHAnsi"/>
          <w:b/>
          <w:bCs/>
          <w:kern w:val="36"/>
          <w:sz w:val="24"/>
          <w:szCs w:val="24"/>
          <w:lang w:val="es-ES" w:eastAsia="en-GB"/>
        </w:rPr>
        <w:lastRenderedPageBreak/>
        <w:t xml:space="preserve">Normalmente el equipo está compuesto por: </w:t>
      </w:r>
    </w:p>
    <w:p w14:paraId="4B47EAC0" w14:textId="77777777" w:rsid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1</w:t>
      </w:r>
      <w:r>
        <w:rPr>
          <w:rFonts w:eastAsia="Times New Roman" w:cstheme="minorHAnsi"/>
          <w:b/>
          <w:bCs/>
          <w:kern w:val="36"/>
          <w:sz w:val="24"/>
          <w:szCs w:val="24"/>
          <w:lang w:val="es-ES" w:eastAsia="en-GB"/>
        </w:rPr>
        <w:t>-2</w:t>
      </w:r>
      <w:r w:rsidRPr="002310A0">
        <w:rPr>
          <w:rFonts w:eastAsia="Times New Roman" w:cstheme="minorHAnsi"/>
          <w:b/>
          <w:bCs/>
          <w:kern w:val="36"/>
          <w:sz w:val="24"/>
          <w:szCs w:val="24"/>
          <w:lang w:val="es-ES" w:eastAsia="en-GB"/>
        </w:rPr>
        <w:t xml:space="preserve"> Psiquiatra</w:t>
      </w:r>
      <w:r>
        <w:rPr>
          <w:rFonts w:eastAsia="Times New Roman" w:cstheme="minorHAnsi"/>
          <w:b/>
          <w:bCs/>
          <w:kern w:val="36"/>
          <w:sz w:val="24"/>
          <w:szCs w:val="24"/>
          <w:lang w:val="es-ES" w:eastAsia="en-GB"/>
        </w:rPr>
        <w:t>s</w:t>
      </w:r>
      <w:r w:rsidRPr="002310A0">
        <w:rPr>
          <w:rFonts w:eastAsia="Times New Roman" w:cstheme="minorHAnsi"/>
          <w:b/>
          <w:bCs/>
          <w:kern w:val="36"/>
          <w:sz w:val="24"/>
          <w:szCs w:val="24"/>
          <w:lang w:val="es-ES" w:eastAsia="en-GB"/>
        </w:rPr>
        <w:t xml:space="preserve"> </w:t>
      </w:r>
    </w:p>
    <w:p w14:paraId="14BB2FD5" w14:textId="380BCCF0" w:rsid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xml:space="preserve"> • 1 NCHD </w:t>
      </w:r>
      <w:r>
        <w:rPr>
          <w:rFonts w:eastAsia="Times New Roman" w:cstheme="minorHAnsi"/>
          <w:b/>
          <w:bCs/>
          <w:kern w:val="36"/>
          <w:sz w:val="24"/>
          <w:szCs w:val="24"/>
          <w:lang w:val="es-ES" w:eastAsia="en-GB"/>
        </w:rPr>
        <w:t>-registrar</w:t>
      </w:r>
    </w:p>
    <w:p w14:paraId="19BA779A" w14:textId="77777777" w:rsid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xml:space="preserve">• 1 Personal de Enfermería </w:t>
      </w:r>
    </w:p>
    <w:p w14:paraId="15358A6A" w14:textId="77777777" w:rsid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xml:space="preserve"> • 1 Terapeuta Ocupacional </w:t>
      </w:r>
    </w:p>
    <w:p w14:paraId="58757B02" w14:textId="77777777" w:rsid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xml:space="preserve">• 1 Psicólogo  </w:t>
      </w:r>
    </w:p>
    <w:p w14:paraId="59BC14C6" w14:textId="77777777" w:rsid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xml:space="preserve">• 1 Trabajador Social  </w:t>
      </w:r>
    </w:p>
    <w:p w14:paraId="471DF3E2" w14:textId="2DFCE3CE"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0.4 Personal Administrativo</w:t>
      </w:r>
    </w:p>
    <w:p w14:paraId="6321FF63"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p>
    <w:p w14:paraId="2A4F7473"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p>
    <w:p w14:paraId="45332071"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p>
    <w:p w14:paraId="55705F86"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Beneficios para consultores en psiquiatría:</w:t>
      </w:r>
    </w:p>
    <w:p w14:paraId="530D74AA"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p>
    <w:p w14:paraId="4641878E" w14:textId="05C81CD8"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xml:space="preserve">- Contratos iniciales de 1 o 2 años (paquete de reubicación) o 6 meses. Grandes oportunidades para obtener contratos permanentes para puestos de </w:t>
      </w:r>
      <w:proofErr w:type="spellStart"/>
      <w:proofErr w:type="gramStart"/>
      <w:r w:rsidRPr="002310A0">
        <w:rPr>
          <w:rFonts w:eastAsia="Times New Roman" w:cstheme="minorHAnsi"/>
          <w:b/>
          <w:bCs/>
          <w:kern w:val="36"/>
          <w:sz w:val="24"/>
          <w:szCs w:val="24"/>
          <w:lang w:val="es-ES" w:eastAsia="en-GB"/>
        </w:rPr>
        <w:t>consult</w:t>
      </w:r>
      <w:r>
        <w:rPr>
          <w:rFonts w:eastAsia="Times New Roman" w:cstheme="minorHAnsi"/>
          <w:b/>
          <w:bCs/>
          <w:kern w:val="36"/>
          <w:sz w:val="24"/>
          <w:szCs w:val="24"/>
          <w:lang w:val="es-ES" w:eastAsia="en-GB"/>
        </w:rPr>
        <w:t>ants</w:t>
      </w:r>
      <w:proofErr w:type="spellEnd"/>
      <w:r w:rsidRPr="002310A0">
        <w:rPr>
          <w:rFonts w:eastAsia="Times New Roman" w:cstheme="minorHAnsi"/>
          <w:b/>
          <w:bCs/>
          <w:kern w:val="36"/>
          <w:sz w:val="24"/>
          <w:szCs w:val="24"/>
          <w:lang w:val="es-ES" w:eastAsia="en-GB"/>
        </w:rPr>
        <w:t xml:space="preserve"> </w:t>
      </w:r>
      <w:r>
        <w:rPr>
          <w:rFonts w:eastAsia="Times New Roman" w:cstheme="minorHAnsi"/>
          <w:b/>
          <w:bCs/>
          <w:kern w:val="36"/>
          <w:sz w:val="24"/>
          <w:szCs w:val="24"/>
          <w:lang w:val="es-ES" w:eastAsia="en-GB"/>
        </w:rPr>
        <w:t>.</w:t>
      </w:r>
      <w:proofErr w:type="gramEnd"/>
    </w:p>
    <w:p w14:paraId="5AFA3EB5" w14:textId="0714614A"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xml:space="preserve">- Posibilidad de realizar </w:t>
      </w:r>
      <w:proofErr w:type="spellStart"/>
      <w:proofErr w:type="gramStart"/>
      <w:r w:rsidRPr="002310A0">
        <w:rPr>
          <w:rFonts w:eastAsia="Times New Roman" w:cstheme="minorHAnsi"/>
          <w:b/>
          <w:bCs/>
          <w:kern w:val="36"/>
          <w:sz w:val="24"/>
          <w:szCs w:val="24"/>
          <w:lang w:val="es-ES" w:eastAsia="en-GB"/>
        </w:rPr>
        <w:t>locums</w:t>
      </w:r>
      <w:proofErr w:type="spellEnd"/>
      <w:r w:rsidRPr="002310A0">
        <w:rPr>
          <w:rFonts w:eastAsia="Times New Roman" w:cstheme="minorHAnsi"/>
          <w:b/>
          <w:bCs/>
          <w:kern w:val="36"/>
          <w:sz w:val="24"/>
          <w:szCs w:val="24"/>
          <w:lang w:val="es-ES" w:eastAsia="en-GB"/>
        </w:rPr>
        <w:t xml:space="preserve">  (</w:t>
      </w:r>
      <w:proofErr w:type="gramEnd"/>
      <w:r w:rsidRPr="002310A0">
        <w:rPr>
          <w:rFonts w:eastAsia="Times New Roman" w:cstheme="minorHAnsi"/>
          <w:b/>
          <w:bCs/>
          <w:kern w:val="36"/>
          <w:sz w:val="24"/>
          <w:szCs w:val="24"/>
          <w:lang w:val="es-ES" w:eastAsia="en-GB"/>
        </w:rPr>
        <w:t xml:space="preserve">hasta 3 meses) y </w:t>
      </w:r>
      <w:r>
        <w:rPr>
          <w:rFonts w:eastAsia="Times New Roman" w:cstheme="minorHAnsi"/>
          <w:b/>
          <w:bCs/>
          <w:kern w:val="36"/>
          <w:sz w:val="24"/>
          <w:szCs w:val="24"/>
          <w:lang w:val="es-ES" w:eastAsia="en-GB"/>
        </w:rPr>
        <w:t xml:space="preserve"> de </w:t>
      </w:r>
      <w:r w:rsidRPr="002310A0">
        <w:rPr>
          <w:rFonts w:eastAsia="Times New Roman" w:cstheme="minorHAnsi"/>
          <w:b/>
          <w:bCs/>
          <w:kern w:val="36"/>
          <w:sz w:val="24"/>
          <w:szCs w:val="24"/>
          <w:lang w:val="es-ES" w:eastAsia="en-GB"/>
        </w:rPr>
        <w:t xml:space="preserve">larga duración a través de nuestra agencia con atractivas tarifas por hora (95-130€/hora) sujeto a ciertas condiciones de experiencia. </w:t>
      </w:r>
    </w:p>
    <w:p w14:paraId="4D4483B7" w14:textId="12B4FF27"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xml:space="preserve">- El salario básico bruto anual de los </w:t>
      </w:r>
      <w:proofErr w:type="spellStart"/>
      <w:r w:rsidRPr="002310A0">
        <w:rPr>
          <w:rFonts w:eastAsia="Times New Roman" w:cstheme="minorHAnsi"/>
          <w:b/>
          <w:bCs/>
          <w:kern w:val="36"/>
          <w:sz w:val="24"/>
          <w:szCs w:val="24"/>
          <w:lang w:val="es-ES" w:eastAsia="en-GB"/>
        </w:rPr>
        <w:t>consult</w:t>
      </w:r>
      <w:r>
        <w:rPr>
          <w:rFonts w:eastAsia="Times New Roman" w:cstheme="minorHAnsi"/>
          <w:b/>
          <w:bCs/>
          <w:kern w:val="36"/>
          <w:sz w:val="24"/>
          <w:szCs w:val="24"/>
          <w:lang w:val="es-ES" w:eastAsia="en-GB"/>
        </w:rPr>
        <w:t>ants</w:t>
      </w:r>
      <w:proofErr w:type="spellEnd"/>
      <w:r w:rsidRPr="002310A0">
        <w:rPr>
          <w:rFonts w:eastAsia="Times New Roman" w:cstheme="minorHAnsi"/>
          <w:b/>
          <w:bCs/>
          <w:kern w:val="36"/>
          <w:sz w:val="24"/>
          <w:szCs w:val="24"/>
          <w:lang w:val="es-ES" w:eastAsia="en-GB"/>
        </w:rPr>
        <w:t xml:space="preserve"> en psiquiatría </w:t>
      </w:r>
      <w:r>
        <w:rPr>
          <w:rFonts w:eastAsia="Times New Roman" w:cstheme="minorHAnsi"/>
          <w:b/>
          <w:bCs/>
          <w:kern w:val="36"/>
          <w:sz w:val="24"/>
          <w:szCs w:val="24"/>
          <w:lang w:val="es-ES" w:eastAsia="en-GB"/>
        </w:rPr>
        <w:t xml:space="preserve">es </w:t>
      </w:r>
      <w:proofErr w:type="gramStart"/>
      <w:r>
        <w:rPr>
          <w:rFonts w:eastAsia="Times New Roman" w:cstheme="minorHAnsi"/>
          <w:b/>
          <w:bCs/>
          <w:kern w:val="36"/>
          <w:sz w:val="24"/>
          <w:szCs w:val="24"/>
          <w:lang w:val="es-ES" w:eastAsia="en-GB"/>
        </w:rPr>
        <w:t xml:space="preserve">de </w:t>
      </w:r>
      <w:r w:rsidRPr="002310A0">
        <w:rPr>
          <w:rFonts w:eastAsia="Times New Roman" w:cstheme="minorHAnsi"/>
          <w:b/>
          <w:bCs/>
          <w:kern w:val="36"/>
          <w:sz w:val="24"/>
          <w:szCs w:val="24"/>
          <w:lang w:val="es-ES" w:eastAsia="en-GB"/>
        </w:rPr>
        <w:t xml:space="preserve"> 261.000</w:t>
      </w:r>
      <w:proofErr w:type="gramEnd"/>
      <w:r w:rsidRPr="002310A0">
        <w:rPr>
          <w:rFonts w:eastAsia="Times New Roman" w:cstheme="minorHAnsi"/>
          <w:b/>
          <w:bCs/>
          <w:kern w:val="36"/>
          <w:sz w:val="24"/>
          <w:szCs w:val="24"/>
          <w:lang w:val="es-ES" w:eastAsia="en-GB"/>
        </w:rPr>
        <w:t xml:space="preserve"> (37 horas semanales) + guardias + dietas. Salario mensual neto aproximado de 9.000€ netos/mes después de impuestos y deducciones de pensiones.</w:t>
      </w:r>
    </w:p>
    <w:p w14:paraId="587DD4C7"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- 30 días de vacaciones anuales + 10 días de festivos.</w:t>
      </w:r>
    </w:p>
    <w:p w14:paraId="6E58B334"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Ayuda de 8.000€ al año para proyectos de innovación.</w:t>
      </w:r>
    </w:p>
    <w:p w14:paraId="5BDFB4B8" w14:textId="1E795572"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Hasta 12.000 € para financiación de la formación</w:t>
      </w:r>
      <w:r>
        <w:rPr>
          <w:rFonts w:eastAsia="Times New Roman" w:cstheme="minorHAnsi"/>
          <w:b/>
          <w:bCs/>
          <w:kern w:val="36"/>
          <w:sz w:val="24"/>
          <w:szCs w:val="24"/>
          <w:lang w:val="es-ES" w:eastAsia="en-GB"/>
        </w:rPr>
        <w:t>.</w:t>
      </w:r>
    </w:p>
    <w:p w14:paraId="3024E72A"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Buenas condiciones y ambiente de trabajo.</w:t>
      </w:r>
    </w:p>
    <w:p w14:paraId="12C4F474"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El subsidio por hijos de 140€/mes por hijo se puede obtener una vez te conviertas en residente si tienes hijos bajo tu responsabilidad.</w:t>
      </w:r>
    </w:p>
    <w:p w14:paraId="28E2B07A"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Muy alta calidad de las escuelas públicas gratuitas.</w:t>
      </w:r>
    </w:p>
    <w:p w14:paraId="1B9903DA"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xml:space="preserve">- Bologna Health Jobs ayudará al médico en muchas cuestiones relacionadas con el proceso de selección y la incorporación a nuestro hospital cliente como podrían ser: revisión del CVS para adaptarlo a las vacantes, ayuda con el registro en el </w:t>
      </w:r>
      <w:proofErr w:type="spellStart"/>
      <w:r w:rsidRPr="002310A0">
        <w:rPr>
          <w:rFonts w:eastAsia="Times New Roman" w:cstheme="minorHAnsi"/>
          <w:b/>
          <w:bCs/>
          <w:kern w:val="36"/>
          <w:sz w:val="24"/>
          <w:szCs w:val="24"/>
          <w:lang w:val="es-ES" w:eastAsia="en-GB"/>
        </w:rPr>
        <w:t>Irish</w:t>
      </w:r>
      <w:proofErr w:type="spellEnd"/>
      <w:r w:rsidRPr="002310A0">
        <w:rPr>
          <w:rFonts w:eastAsia="Times New Roman" w:cstheme="minorHAnsi"/>
          <w:b/>
          <w:bCs/>
          <w:kern w:val="36"/>
          <w:sz w:val="24"/>
          <w:szCs w:val="24"/>
          <w:lang w:val="es-ES" w:eastAsia="en-GB"/>
        </w:rPr>
        <w:t xml:space="preserve"> Medical Council (IMC). , sugerencias y consejos antes de las entrevistas con los hospitales, ayuda para que se reconozca su experiencia en Irlanda si viene del extranjero, ayuda con cuestiones de reubicación, asesoramiento fiscal, planificación de carrera en Irlanda, etc. En pocas palabras, nos enorgullecemos de tener una larga Relaciones a largo plazo con los candidatos que colocamos por lo que le ayudaremos en todo lo que podamos para ello.</w:t>
      </w:r>
    </w:p>
    <w:p w14:paraId="58357944"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p>
    <w:p w14:paraId="167A12F4" w14:textId="4CBD6D6C" w:rsidR="002310A0" w:rsidRPr="002310A0" w:rsidRDefault="002310A0" w:rsidP="002310A0">
      <w:pPr>
        <w:spacing w:after="0" w:line="300" w:lineRule="auto"/>
        <w:outlineLvl w:val="0"/>
        <w:rPr>
          <w:rFonts w:eastAsia="Times New Roman" w:cstheme="minorHAnsi"/>
          <w:b/>
          <w:bCs/>
          <w:kern w:val="36"/>
          <w:sz w:val="24"/>
          <w:szCs w:val="24"/>
          <w:lang w:val="es-ES" w:eastAsia="en-GB"/>
        </w:rPr>
      </w:pPr>
      <w:proofErr w:type="gramStart"/>
      <w:r w:rsidRPr="002310A0">
        <w:rPr>
          <w:rFonts w:eastAsia="Times New Roman" w:cstheme="minorHAnsi"/>
          <w:b/>
          <w:bCs/>
          <w:kern w:val="36"/>
          <w:sz w:val="24"/>
          <w:szCs w:val="24"/>
          <w:lang w:val="es-ES" w:eastAsia="en-GB"/>
        </w:rPr>
        <w:t>Requisitos :</w:t>
      </w:r>
      <w:proofErr w:type="gramEnd"/>
    </w:p>
    <w:p w14:paraId="6435C7AC"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Experiencia mínima de 6 años (previa titulación médica primaria) en el ejercicio de la profesión médica, de los cuales no menos de 5 hayan sido dedicados a la psiquiatría (contando su período de residencia).</w:t>
      </w:r>
    </w:p>
    <w:p w14:paraId="7E39F1B0" w14:textId="21B7F10A"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xml:space="preserve">- Nivel muy alto de inglés (al menos </w:t>
      </w:r>
      <w:r>
        <w:rPr>
          <w:rFonts w:eastAsia="Times New Roman" w:cstheme="minorHAnsi"/>
          <w:b/>
          <w:bCs/>
          <w:kern w:val="36"/>
          <w:sz w:val="24"/>
          <w:szCs w:val="24"/>
          <w:lang w:val="es-ES" w:eastAsia="en-GB"/>
        </w:rPr>
        <w:t>b2)</w:t>
      </w:r>
      <w:r w:rsidRPr="002310A0">
        <w:rPr>
          <w:rFonts w:eastAsia="Times New Roman" w:cstheme="minorHAnsi"/>
          <w:b/>
          <w:bCs/>
          <w:kern w:val="36"/>
          <w:sz w:val="24"/>
          <w:szCs w:val="24"/>
          <w:lang w:val="es-ES" w:eastAsia="en-GB"/>
        </w:rPr>
        <w:t>.</w:t>
      </w:r>
    </w:p>
    <w:p w14:paraId="0FF9F5D6" w14:textId="21A032C6"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Inscrito en el IMC en el registro de especialistas en psiquiatría o cualquier otra subespecialidad dentro de la psiquiatría. Ayudaremos a todos los candidatos a hacer esto si aún no están registrados. Somos una de las pocas agencias que realmente revisará todos sus documentos para poder hacer esto</w:t>
      </w:r>
      <w:r>
        <w:rPr>
          <w:rFonts w:eastAsia="Times New Roman" w:cstheme="minorHAnsi"/>
          <w:b/>
          <w:bCs/>
          <w:kern w:val="36"/>
          <w:sz w:val="24"/>
          <w:szCs w:val="24"/>
          <w:lang w:val="es-ES" w:eastAsia="en-GB"/>
        </w:rPr>
        <w:t>.</w:t>
      </w:r>
    </w:p>
    <w:p w14:paraId="0358C0D4"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Todos los candidatos que aún no estén registrados deben estar calificados como especialistas en psiquiatría dentro de la Unión Europea (ningún CVS se considerará sin este requisito) o, alternativamente, deben haber tenido el título de especialista reconocido en un estado miembro de la UE y haber ejercido durante 3 años. a partir de la fecha de reconocimiento.</w:t>
      </w:r>
    </w:p>
    <w:p w14:paraId="7EEA2D53"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p>
    <w:p w14:paraId="78D9BEB6" w14:textId="1AB2DA4D"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 xml:space="preserve">Tenga en cuenta que si cumple con las condiciones siguientes y no ve su puesto ideal en la </w:t>
      </w:r>
      <w:proofErr w:type="gramStart"/>
      <w:r w:rsidRPr="002310A0">
        <w:rPr>
          <w:rFonts w:eastAsia="Times New Roman" w:cstheme="minorHAnsi"/>
          <w:b/>
          <w:bCs/>
          <w:kern w:val="36"/>
          <w:sz w:val="24"/>
          <w:szCs w:val="24"/>
          <w:lang w:val="es-ES" w:eastAsia="en-GB"/>
        </w:rPr>
        <w:t>lista,  envíenos</w:t>
      </w:r>
      <w:proofErr w:type="gramEnd"/>
      <w:r w:rsidRPr="002310A0">
        <w:rPr>
          <w:rFonts w:eastAsia="Times New Roman" w:cstheme="minorHAnsi"/>
          <w:b/>
          <w:bCs/>
          <w:kern w:val="36"/>
          <w:sz w:val="24"/>
          <w:szCs w:val="24"/>
          <w:lang w:val="es-ES" w:eastAsia="en-GB"/>
        </w:rPr>
        <w:t xml:space="preserve"> su CV, ya que esta lista se actualiza constantemente.</w:t>
      </w:r>
    </w:p>
    <w:p w14:paraId="54764C2B" w14:textId="559058DA"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También tenemos puestos de registr</w:t>
      </w:r>
      <w:r>
        <w:rPr>
          <w:rFonts w:eastAsia="Times New Roman" w:cstheme="minorHAnsi"/>
          <w:b/>
          <w:bCs/>
          <w:kern w:val="36"/>
          <w:sz w:val="24"/>
          <w:szCs w:val="24"/>
          <w:lang w:val="es-ES" w:eastAsia="en-GB"/>
        </w:rPr>
        <w:t>ar</w:t>
      </w:r>
      <w:r w:rsidRPr="002310A0">
        <w:rPr>
          <w:rFonts w:eastAsia="Times New Roman" w:cstheme="minorHAnsi"/>
          <w:b/>
          <w:bCs/>
          <w:kern w:val="36"/>
          <w:sz w:val="24"/>
          <w:szCs w:val="24"/>
          <w:lang w:val="es-ES" w:eastAsia="en-GB"/>
        </w:rPr>
        <w:t xml:space="preserve"> en psiquiatría, en este caso necesita certificado </w:t>
      </w:r>
      <w:proofErr w:type="spellStart"/>
      <w:r w:rsidRPr="002310A0">
        <w:rPr>
          <w:rFonts w:eastAsia="Times New Roman" w:cstheme="minorHAnsi"/>
          <w:b/>
          <w:bCs/>
          <w:kern w:val="36"/>
          <w:sz w:val="24"/>
          <w:szCs w:val="24"/>
          <w:lang w:val="es-ES" w:eastAsia="en-GB"/>
        </w:rPr>
        <w:t>ielts</w:t>
      </w:r>
      <w:proofErr w:type="spellEnd"/>
      <w:r w:rsidRPr="002310A0">
        <w:rPr>
          <w:rFonts w:eastAsia="Times New Roman" w:cstheme="minorHAnsi"/>
          <w:b/>
          <w:bCs/>
          <w:kern w:val="36"/>
          <w:sz w:val="24"/>
          <w:szCs w:val="24"/>
          <w:lang w:val="es-ES" w:eastAsia="en-GB"/>
        </w:rPr>
        <w:t xml:space="preserve"> u </w:t>
      </w:r>
      <w:proofErr w:type="spellStart"/>
      <w:r w:rsidRPr="002310A0">
        <w:rPr>
          <w:rFonts w:eastAsia="Times New Roman" w:cstheme="minorHAnsi"/>
          <w:b/>
          <w:bCs/>
          <w:kern w:val="36"/>
          <w:sz w:val="24"/>
          <w:szCs w:val="24"/>
          <w:lang w:val="es-ES" w:eastAsia="en-GB"/>
        </w:rPr>
        <w:t>oet</w:t>
      </w:r>
      <w:proofErr w:type="spellEnd"/>
      <w:r w:rsidRPr="002310A0">
        <w:rPr>
          <w:rFonts w:eastAsia="Times New Roman" w:cstheme="minorHAnsi"/>
          <w:b/>
          <w:bCs/>
          <w:kern w:val="36"/>
          <w:sz w:val="24"/>
          <w:szCs w:val="24"/>
          <w:lang w:val="es-ES" w:eastAsia="en-GB"/>
        </w:rPr>
        <w:t>, y 3 años de experiencia en la UE (excepto SA, EE. UU., CANADÁ, NUEVA ZELANDA) si viene del extranjero, no aplique si cumple con estos requisitos.</w:t>
      </w:r>
    </w:p>
    <w:p w14:paraId="5954F7CB"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p>
    <w:p w14:paraId="2BB30F59" w14:textId="77777777" w:rsidR="002310A0" w:rsidRPr="002310A0" w:rsidRDefault="002310A0" w:rsidP="002310A0">
      <w:pPr>
        <w:spacing w:after="0" w:line="300" w:lineRule="auto"/>
        <w:outlineLvl w:val="0"/>
        <w:rPr>
          <w:rFonts w:eastAsia="Times New Roman" w:cstheme="minorHAnsi"/>
          <w:b/>
          <w:bCs/>
          <w:kern w:val="36"/>
          <w:sz w:val="24"/>
          <w:szCs w:val="24"/>
          <w:lang w:val="es-ES" w:eastAsia="en-GB"/>
        </w:rPr>
      </w:pPr>
      <w:r w:rsidRPr="002310A0">
        <w:rPr>
          <w:rFonts w:eastAsia="Times New Roman" w:cstheme="minorHAnsi"/>
          <w:b/>
          <w:bCs/>
          <w:kern w:val="36"/>
          <w:sz w:val="24"/>
          <w:szCs w:val="24"/>
          <w:lang w:val="es-ES" w:eastAsia="en-GB"/>
        </w:rPr>
        <w:t>Para más información contactar a: info@bolognahealthjobs.com</w:t>
      </w:r>
    </w:p>
    <w:sectPr w:rsidR="002310A0" w:rsidRPr="002310A0" w:rsidSect="006966FE">
      <w:headerReference w:type="default" r:id="rId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F6EC" w14:textId="77777777" w:rsidR="006966FE" w:rsidRDefault="006966FE">
      <w:pPr>
        <w:spacing w:after="0" w:line="240" w:lineRule="auto"/>
      </w:pPr>
      <w:r>
        <w:separator/>
      </w:r>
    </w:p>
  </w:endnote>
  <w:endnote w:type="continuationSeparator" w:id="0">
    <w:p w14:paraId="69864F06" w14:textId="77777777" w:rsidR="006966FE" w:rsidRDefault="0069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E20E" w14:textId="77777777" w:rsidR="006966FE" w:rsidRDefault="006966FE">
      <w:pPr>
        <w:spacing w:after="0" w:line="240" w:lineRule="auto"/>
      </w:pPr>
      <w:r>
        <w:separator/>
      </w:r>
    </w:p>
  </w:footnote>
  <w:footnote w:type="continuationSeparator" w:id="0">
    <w:p w14:paraId="55E85170" w14:textId="77777777" w:rsidR="006966FE" w:rsidRDefault="00696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027F" w14:textId="77777777" w:rsidR="002A1357" w:rsidRDefault="002A1357" w:rsidP="007B78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F09FD"/>
    <w:multiLevelType w:val="multilevel"/>
    <w:tmpl w:val="D1AE8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4BE7171"/>
    <w:multiLevelType w:val="multilevel"/>
    <w:tmpl w:val="AD24E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75450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1568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40"/>
    <w:rsid w:val="001E1836"/>
    <w:rsid w:val="002310A0"/>
    <w:rsid w:val="002A1357"/>
    <w:rsid w:val="002F6BB7"/>
    <w:rsid w:val="00307EC8"/>
    <w:rsid w:val="00322282"/>
    <w:rsid w:val="00327F15"/>
    <w:rsid w:val="003A6226"/>
    <w:rsid w:val="0047559F"/>
    <w:rsid w:val="005332EB"/>
    <w:rsid w:val="005978E6"/>
    <w:rsid w:val="00677370"/>
    <w:rsid w:val="00692EFD"/>
    <w:rsid w:val="006966FE"/>
    <w:rsid w:val="00725624"/>
    <w:rsid w:val="008262FB"/>
    <w:rsid w:val="008C375E"/>
    <w:rsid w:val="00971446"/>
    <w:rsid w:val="00AD4640"/>
    <w:rsid w:val="00B11B9B"/>
    <w:rsid w:val="00C13983"/>
    <w:rsid w:val="00C201DC"/>
    <w:rsid w:val="00C22D88"/>
    <w:rsid w:val="00CD52AC"/>
    <w:rsid w:val="00D00CC6"/>
    <w:rsid w:val="00D93D78"/>
    <w:rsid w:val="00DC1C33"/>
    <w:rsid w:val="00E135F5"/>
    <w:rsid w:val="00E5083F"/>
    <w:rsid w:val="00E96FA7"/>
    <w:rsid w:val="00EB658E"/>
    <w:rsid w:val="00F27635"/>
    <w:rsid w:val="00F279BE"/>
    <w:rsid w:val="00F5318A"/>
    <w:rsid w:val="00F87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203B"/>
  <w15:docId w15:val="{1E4A8D00-7CC3-41F4-AE2F-CE56913B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4640"/>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AD4640"/>
  </w:style>
  <w:style w:type="paragraph" w:styleId="BalloonText">
    <w:name w:val="Balloon Text"/>
    <w:basedOn w:val="Normal"/>
    <w:link w:val="BalloonTextChar"/>
    <w:uiPriority w:val="99"/>
    <w:semiHidden/>
    <w:unhideWhenUsed/>
    <w:rsid w:val="00AD4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40"/>
    <w:rPr>
      <w:rFonts w:ascii="Tahoma" w:hAnsi="Tahoma" w:cs="Tahoma"/>
      <w:sz w:val="16"/>
      <w:szCs w:val="16"/>
    </w:rPr>
  </w:style>
  <w:style w:type="paragraph" w:styleId="NormalWeb">
    <w:name w:val="Normal (Web)"/>
    <w:basedOn w:val="Normal"/>
    <w:uiPriority w:val="99"/>
    <w:unhideWhenUsed/>
    <w:rsid w:val="0032228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22"/>
    <w:qFormat/>
    <w:rsid w:val="00322282"/>
    <w:rPr>
      <w:b/>
      <w:bCs/>
    </w:rPr>
  </w:style>
  <w:style w:type="paragraph" w:styleId="ListParagraph">
    <w:name w:val="List Paragraph"/>
    <w:basedOn w:val="Normal"/>
    <w:uiPriority w:val="34"/>
    <w:qFormat/>
    <w:rsid w:val="002F6BB7"/>
    <w:pPr>
      <w:spacing w:after="0" w:line="240" w:lineRule="auto"/>
      <w:ind w:left="720"/>
    </w:pPr>
    <w:rPr>
      <w:rFonts w:ascii="Calibri" w:hAnsi="Calibri" w:cs="Calibri"/>
      <w:lang w:eastAsia="en-GB"/>
    </w:rPr>
  </w:style>
  <w:style w:type="character" w:styleId="Emphasis">
    <w:name w:val="Emphasis"/>
    <w:basedOn w:val="DefaultParagraphFont"/>
    <w:uiPriority w:val="20"/>
    <w:qFormat/>
    <w:rsid w:val="00E96F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9958">
      <w:bodyDiv w:val="1"/>
      <w:marLeft w:val="0"/>
      <w:marRight w:val="0"/>
      <w:marTop w:val="0"/>
      <w:marBottom w:val="0"/>
      <w:divBdr>
        <w:top w:val="none" w:sz="0" w:space="0" w:color="auto"/>
        <w:left w:val="none" w:sz="0" w:space="0" w:color="auto"/>
        <w:bottom w:val="none" w:sz="0" w:space="0" w:color="auto"/>
        <w:right w:val="none" w:sz="0" w:space="0" w:color="auto"/>
      </w:divBdr>
    </w:div>
    <w:div w:id="928808689">
      <w:bodyDiv w:val="1"/>
      <w:marLeft w:val="0"/>
      <w:marRight w:val="0"/>
      <w:marTop w:val="0"/>
      <w:marBottom w:val="0"/>
      <w:divBdr>
        <w:top w:val="none" w:sz="0" w:space="0" w:color="auto"/>
        <w:left w:val="none" w:sz="0" w:space="0" w:color="auto"/>
        <w:bottom w:val="none" w:sz="0" w:space="0" w:color="auto"/>
        <w:right w:val="none" w:sz="0" w:space="0" w:color="auto"/>
      </w:divBdr>
    </w:div>
    <w:div w:id="1498036797">
      <w:bodyDiv w:val="1"/>
      <w:marLeft w:val="0"/>
      <w:marRight w:val="0"/>
      <w:marTop w:val="0"/>
      <w:marBottom w:val="0"/>
      <w:divBdr>
        <w:top w:val="none" w:sz="0" w:space="0" w:color="auto"/>
        <w:left w:val="none" w:sz="0" w:space="0" w:color="auto"/>
        <w:bottom w:val="none" w:sz="0" w:space="0" w:color="auto"/>
        <w:right w:val="none" w:sz="0" w:space="0" w:color="auto"/>
      </w:divBdr>
    </w:div>
    <w:div w:id="1632783139">
      <w:bodyDiv w:val="1"/>
      <w:marLeft w:val="0"/>
      <w:marRight w:val="0"/>
      <w:marTop w:val="0"/>
      <w:marBottom w:val="0"/>
      <w:divBdr>
        <w:top w:val="none" w:sz="0" w:space="0" w:color="auto"/>
        <w:left w:val="none" w:sz="0" w:space="0" w:color="auto"/>
        <w:bottom w:val="none" w:sz="0" w:space="0" w:color="auto"/>
        <w:right w:val="none" w:sz="0" w:space="0" w:color="auto"/>
      </w:divBdr>
    </w:div>
    <w:div w:id="21239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668</Words>
  <Characters>3812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vt:lpstr/>
      <vt:lpstr/>
      <vt:lpstr>BOLOGNA HEALTH JOBS</vt:lpstr>
      <vt:lpstr/>
      <vt:lpstr>Bologna Health Jobs  is working with the HSE SEEKING PSYCHIATRISTS for the MHS i</vt:lpstr>
      <vt:lpstr/>
      <vt:lpstr>Currently we have these positions :</vt:lpstr>
      <vt:lpstr>(We update the list every month)  - 2 Locum consultant psychiatrists with S.I. R</vt:lpstr>
      <vt:lpstr/>
      <vt:lpstr>The Consultant will work with an existing team to provide a quality service to p</vt:lpstr>
      <vt:lpstr>Benefits for Consultants in Psychiatry:  - Initial contracts of 1 or 2 years or</vt:lpstr>
      <vt:lpstr/>
      <vt:lpstr>Please note that if you meet the below conditions and you do not see your ideal </vt:lpstr>
      <vt:lpstr>We also have registrar positions in psychiatry, in this case you need the ielts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viviana</cp:lastModifiedBy>
  <cp:revision>2</cp:revision>
  <dcterms:created xsi:type="dcterms:W3CDTF">2024-03-08T11:22:00Z</dcterms:created>
  <dcterms:modified xsi:type="dcterms:W3CDTF">2024-03-08T11:22:00Z</dcterms:modified>
</cp:coreProperties>
</file>